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CB7E" w14:textId="33834DC6" w:rsidR="005B7804" w:rsidRPr="008F7C56" w:rsidRDefault="004A7209" w:rsidP="008F7C56">
      <w:pPr>
        <w:spacing w:line="240" w:lineRule="auto"/>
        <w:jc w:val="both"/>
        <w:rPr>
          <w:rFonts w:ascii="Times New Roman" w:hAnsi="Times New Roman" w:cs="Times New Roman"/>
          <w:b/>
          <w:bCs/>
          <w:sz w:val="24"/>
          <w:szCs w:val="24"/>
        </w:rPr>
      </w:pPr>
      <w:bookmarkStart w:id="0" w:name="_GoBack"/>
      <w:r>
        <w:rPr>
          <w:rFonts w:ascii="Times New Roman" w:hAnsi="Times New Roman" w:cs="Times New Roman"/>
          <w:b/>
          <w:bCs/>
          <w:sz w:val="24"/>
          <w:szCs w:val="24"/>
        </w:rPr>
        <w:t>Development of critical thinking in children and a</w:t>
      </w:r>
      <w:r w:rsidR="00C17C65" w:rsidRPr="008F7C56">
        <w:rPr>
          <w:rFonts w:ascii="Times New Roman" w:hAnsi="Times New Roman" w:cs="Times New Roman"/>
          <w:b/>
          <w:bCs/>
          <w:sz w:val="24"/>
          <w:szCs w:val="24"/>
        </w:rPr>
        <w:t xml:space="preserve">dolescents </w:t>
      </w:r>
      <w:bookmarkEnd w:id="0"/>
      <w:r w:rsidR="00C17C65" w:rsidRPr="008F7C56">
        <w:rPr>
          <w:rFonts w:ascii="Times New Roman" w:hAnsi="Times New Roman" w:cs="Times New Roman"/>
          <w:b/>
          <w:bCs/>
          <w:sz w:val="24"/>
          <w:szCs w:val="24"/>
        </w:rPr>
        <w:t>– Characteristics</w:t>
      </w:r>
    </w:p>
    <w:p w14:paraId="4D3D325E" w14:textId="3AC5DA5E" w:rsidR="00C17C65" w:rsidRPr="008F7C56" w:rsidRDefault="00C17C65"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Practical Applications in Counseling</w:t>
      </w:r>
    </w:p>
    <w:p w14:paraId="53571B2B" w14:textId="4FBA245A" w:rsidR="00C17C65" w:rsidRPr="008F7C56" w:rsidRDefault="00C17C65" w:rsidP="008F7C56">
      <w:pPr>
        <w:spacing w:line="240" w:lineRule="auto"/>
        <w:jc w:val="both"/>
        <w:rPr>
          <w:rFonts w:ascii="Times New Roman" w:hAnsi="Times New Roman" w:cs="Times New Roman"/>
          <w:b/>
          <w:bCs/>
          <w:sz w:val="24"/>
          <w:szCs w:val="24"/>
        </w:rPr>
      </w:pPr>
    </w:p>
    <w:p w14:paraId="33116178" w14:textId="13EDDE1A" w:rsidR="00C17C65" w:rsidRPr="008F7C56" w:rsidRDefault="00C17C65"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Prof. Annamaria Borlean-Elek, PhD</w:t>
      </w:r>
    </w:p>
    <w:p w14:paraId="276E473D" w14:textId="4CAFC70D" w:rsidR="00C17C65" w:rsidRPr="008F7C56" w:rsidRDefault="00C17C65" w:rsidP="008F7C56">
      <w:pPr>
        <w:spacing w:line="240" w:lineRule="auto"/>
        <w:jc w:val="both"/>
        <w:rPr>
          <w:rFonts w:ascii="Times New Roman" w:hAnsi="Times New Roman" w:cs="Times New Roman"/>
          <w:b/>
          <w:bCs/>
          <w:sz w:val="24"/>
          <w:szCs w:val="24"/>
        </w:rPr>
      </w:pPr>
    </w:p>
    <w:p w14:paraId="0E741A0A" w14:textId="30144AEA" w:rsidR="00C17C65" w:rsidRPr="008F7C56" w:rsidRDefault="00C17C6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Man has an information processing ability aimed at acquiring knowledge, know-how, and cognitive skills required to solve problems and, implicitly, to adapt to the environment.</w:t>
      </w:r>
    </w:p>
    <w:p w14:paraId="158ABE3D" w14:textId="704774DB" w:rsidR="00C74758" w:rsidRPr="008F7C56" w:rsidRDefault="00C74758"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Reviewing the criterion of finality, Mielu Zlate (1999) has identified the following types of thinking:</w:t>
      </w:r>
    </w:p>
    <w:p w14:paraId="005AEB80" w14:textId="33D93885" w:rsidR="00C74758" w:rsidRPr="008F7C56" w:rsidRDefault="00C74758" w:rsidP="008F7C56">
      <w:pPr>
        <w:pStyle w:val="ListParagraph"/>
        <w:numPr>
          <w:ilvl w:val="0"/>
          <w:numId w:val="3"/>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Reproductive thinking,</w:t>
      </w:r>
    </w:p>
    <w:p w14:paraId="2F5A2627" w14:textId="74575930" w:rsidR="00C74758" w:rsidRPr="008F7C56" w:rsidRDefault="00605CDB" w:rsidP="008F7C56">
      <w:pPr>
        <w:pStyle w:val="ListParagraph"/>
        <w:numPr>
          <w:ilvl w:val="0"/>
          <w:numId w:val="3"/>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Productive</w:t>
      </w:r>
      <w:r w:rsidR="00C74758" w:rsidRPr="008F7C56">
        <w:rPr>
          <w:rFonts w:ascii="Times New Roman" w:hAnsi="Times New Roman" w:cs="Times New Roman"/>
          <w:sz w:val="24"/>
          <w:szCs w:val="24"/>
        </w:rPr>
        <w:t xml:space="preserve"> thinking and</w:t>
      </w:r>
    </w:p>
    <w:p w14:paraId="1532F3AA" w14:textId="56057987" w:rsidR="00C74758" w:rsidRPr="008F7C56" w:rsidRDefault="00C74758" w:rsidP="008F7C56">
      <w:pPr>
        <w:pStyle w:val="ListParagraph"/>
        <w:numPr>
          <w:ilvl w:val="0"/>
          <w:numId w:val="3"/>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Critical thinking.</w:t>
      </w:r>
    </w:p>
    <w:p w14:paraId="2B1409E2" w14:textId="31F87121" w:rsidR="00605CDB" w:rsidRPr="008F7C56" w:rsidRDefault="00605CDB"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Some authors believe that productive and critical thinking are </w:t>
      </w:r>
      <w:r w:rsidR="00903E32" w:rsidRPr="008F7C56">
        <w:rPr>
          <w:rFonts w:ascii="Times New Roman" w:hAnsi="Times New Roman" w:cs="Times New Roman"/>
          <w:sz w:val="24"/>
          <w:szCs w:val="24"/>
        </w:rPr>
        <w:t>two sides of the same coin, as the former has usefulness and value only if its products have been critically analyzed and assessed for rational substantiation and foundation.</w:t>
      </w:r>
    </w:p>
    <w:p w14:paraId="2318D35C" w14:textId="36BE5E96" w:rsidR="00903E32" w:rsidRPr="008F7C56" w:rsidRDefault="00903E32"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Productive thinking </w:t>
      </w:r>
      <w:r w:rsidR="00E2593B" w:rsidRPr="008F7C56">
        <w:rPr>
          <w:rFonts w:ascii="Times New Roman" w:hAnsi="Times New Roman" w:cs="Times New Roman"/>
          <w:sz w:val="24"/>
          <w:szCs w:val="24"/>
        </w:rPr>
        <w:t>involves the following skills: flexibility, originality, fluency, elaboration, changing, imagination, associative thinking, and metaphoric thinking. The purpose of productive thinking is to stimulate curiosity and promote divergence. Critical thinking involves logical thinking and reasoning, including skills such as comparison, classification, sequencing, cause-effect, structuring, analogies, argumentation, deductive and inductive reasoning, forecasting, planning, hypotheses, and critique.</w:t>
      </w:r>
    </w:p>
    <w:p w14:paraId="488BD02E" w14:textId="37D45C33" w:rsidR="00E2593B" w:rsidRPr="008F7C56" w:rsidRDefault="00E2593B"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The activity categories that are most often involved in stimulating the development of a critical spirit involving processes like thinking and language are: mathematical activities, language education activities, environmental awareness activities, as well as integrative activities, which often </w:t>
      </w:r>
      <w:r w:rsidR="009D7579" w:rsidRPr="008F7C56">
        <w:rPr>
          <w:rFonts w:ascii="Times New Roman" w:hAnsi="Times New Roman" w:cs="Times New Roman"/>
          <w:sz w:val="24"/>
          <w:szCs w:val="24"/>
        </w:rPr>
        <w:t>call on a multidisciplinary/interdisciplinary approach of the content. By its nature and manifestations, critical thinking manifests itself in two essential dimensions: a social dimension, according to which learning and collaborative work lead to the development of human solidarity, and a pragmatic dimension – learning based on the development of critical thinking creates an opportunity for the students’ active involvement in the activity by arousing curiosity and solving life problems.</w:t>
      </w:r>
    </w:p>
    <w:p w14:paraId="68E1E618" w14:textId="40C3C30C" w:rsidR="009D7579" w:rsidRPr="008F7C56" w:rsidRDefault="009D757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Characteristics of children and teenagers used to think critically:</w:t>
      </w:r>
    </w:p>
    <w:p w14:paraId="311E7735" w14:textId="70AD82FA" w:rsidR="009D7579"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become responsible and self-sufficient in the acquisition of knowledge;</w:t>
      </w:r>
    </w:p>
    <w:p w14:paraId="4B86A901" w14:textId="0E6F5B33" w:rsidR="00B22A6D"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have the courage and boldness to think atypically and to assume the risk of justifying their own opinions;</w:t>
      </w:r>
    </w:p>
    <w:p w14:paraId="610A7709" w14:textId="6B50FC25" w:rsidR="00B22A6D"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 have increased self-esteem;</w:t>
      </w:r>
    </w:p>
    <w:p w14:paraId="1CE61673" w14:textId="2664749E" w:rsidR="00B22A6D"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are aware of their own value;</w:t>
      </w:r>
    </w:p>
    <w:p w14:paraId="76DA8CD0" w14:textId="44514167" w:rsidR="00B22A6D"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are self-confident;</w:t>
      </w:r>
    </w:p>
    <w:p w14:paraId="7C46D6AB" w14:textId="7628B23F" w:rsidR="00B22A6D" w:rsidRPr="008F7C56" w:rsidRDefault="00B22A6D"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are receptive to novelty and willing to learn</w:t>
      </w:r>
      <w:r w:rsidR="006D5E9B" w:rsidRPr="008F7C56">
        <w:rPr>
          <w:rFonts w:ascii="Times New Roman" w:hAnsi="Times New Roman" w:cs="Times New Roman"/>
          <w:sz w:val="24"/>
          <w:szCs w:val="24"/>
        </w:rPr>
        <w:t>;</w:t>
      </w:r>
    </w:p>
    <w:p w14:paraId="124B121A" w14:textId="2BAA0960" w:rsidR="006D5E9B" w:rsidRPr="008F7C56" w:rsidRDefault="006D5E9B" w:rsidP="008F7C56">
      <w:pPr>
        <w:pStyle w:val="ListParagraph"/>
        <w:numPr>
          <w:ilvl w:val="0"/>
          <w:numId w:val="4"/>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They show respect and interest to the originality of others’ arguments (professors, children, other adults).</w:t>
      </w:r>
    </w:p>
    <w:p w14:paraId="353675E0" w14:textId="5C864C51" w:rsidR="006D5E9B" w:rsidRPr="008F7C56" w:rsidRDefault="00B06B1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Thinking </w:t>
      </w:r>
      <w:r w:rsidR="0093426E" w:rsidRPr="008F7C56">
        <w:rPr>
          <w:rFonts w:ascii="Times New Roman" w:hAnsi="Times New Roman" w:cs="Times New Roman"/>
          <w:sz w:val="24"/>
          <w:szCs w:val="24"/>
        </w:rPr>
        <w:t xml:space="preserve">critically means: holding valuable and useful knowledge </w:t>
      </w:r>
      <w:r w:rsidR="00411814" w:rsidRPr="008F7C56">
        <w:rPr>
          <w:rFonts w:ascii="Times New Roman" w:hAnsi="Times New Roman" w:cs="Times New Roman"/>
          <w:sz w:val="24"/>
          <w:szCs w:val="24"/>
        </w:rPr>
        <w:t>and having convictions and beliefs founded on this knowledge; forming independent opinions and accepting</w:t>
      </w:r>
      <w:r w:rsidR="000F4738" w:rsidRPr="008F7C56">
        <w:rPr>
          <w:rFonts w:ascii="Times New Roman" w:hAnsi="Times New Roman" w:cs="Times New Roman"/>
          <w:sz w:val="24"/>
          <w:szCs w:val="24"/>
        </w:rPr>
        <w:t xml:space="preserve"> their </w:t>
      </w:r>
      <w:r w:rsidR="000F4738" w:rsidRPr="008F7C56">
        <w:rPr>
          <w:rFonts w:ascii="Times New Roman" w:hAnsi="Times New Roman" w:cs="Times New Roman"/>
          <w:sz w:val="24"/>
          <w:szCs w:val="24"/>
        </w:rPr>
        <w:lastRenderedPageBreak/>
        <w:t xml:space="preserve">assessment; subjecting one’s ideas to constructive skepticism for substantiation; building arguments to flesh out opinions; demonstrating flexibility, tolerance and respect for others’ opinions; accepting or rejecting others’ opinions only based on arguments; actively participate in the elaboration of solutions; collaborating; and learning to think efficiently, which entails more rationality and less subjectivism not rooted in pertinent arguments. </w:t>
      </w:r>
    </w:p>
    <w:p w14:paraId="272AA781" w14:textId="6241E00C" w:rsidR="00223E43" w:rsidRPr="008F7C56" w:rsidRDefault="00223E43"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Critical thinking is learned by practice and awareness. It represents a skill that must be encouraged and developed in an appropriate learning environment. As a result of this skill, by their own experience under adult guidance (parents, school counselors, educators), adolescents acquire certain abilities and skills.</w:t>
      </w:r>
    </w:p>
    <w:p w14:paraId="143D1B42" w14:textId="64181B6E" w:rsidR="00223E43" w:rsidRPr="008F7C56" w:rsidRDefault="00223E43"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Learning to think critically is efficient if certain requirements are met:</w:t>
      </w:r>
    </w:p>
    <w:p w14:paraId="0BE13DFB" w14:textId="6A8E4DD3"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Creating learning situations and allotting the required time;</w:t>
      </w:r>
    </w:p>
    <w:p w14:paraId="704C78E8" w14:textId="55AF4B2F"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Encouraging students to think independently, to speculate, and to reflect;</w:t>
      </w:r>
    </w:p>
    <w:p w14:paraId="40E43B37" w14:textId="5BCB4D45"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Accepting a diversity of opinions and ideas;</w:t>
      </w:r>
    </w:p>
    <w:p w14:paraId="2160281C" w14:textId="61B4F0CE"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Active engagement by confronting ideas, cooperation and collaboration to find appropriate solutions;</w:t>
      </w:r>
    </w:p>
    <w:p w14:paraId="7586FC27" w14:textId="56C5996C"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Convincing students that they will not be ridiculed for the opinions they express;</w:t>
      </w:r>
    </w:p>
    <w:p w14:paraId="759B9B39" w14:textId="5CDE1FAB"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Confidence in each student’s ability to think critically;</w:t>
      </w:r>
    </w:p>
    <w:p w14:paraId="5BCCC646" w14:textId="5FAE7B91" w:rsidR="00223E43" w:rsidRPr="008F7C56" w:rsidRDefault="00223E43" w:rsidP="008F7C56">
      <w:pPr>
        <w:pStyle w:val="ListParagraph"/>
        <w:numPr>
          <w:ilvl w:val="0"/>
          <w:numId w:val="5"/>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Positive appreciation of </w:t>
      </w:r>
      <w:r w:rsidR="005F26A7" w:rsidRPr="008F7C56">
        <w:rPr>
          <w:rFonts w:ascii="Times New Roman" w:hAnsi="Times New Roman" w:cs="Times New Roman"/>
          <w:sz w:val="24"/>
          <w:szCs w:val="24"/>
        </w:rPr>
        <w:t>critical thinking.</w:t>
      </w:r>
    </w:p>
    <w:p w14:paraId="43C75BDE" w14:textId="2DD0A3AD" w:rsidR="005F26A7" w:rsidRPr="008F7C56" w:rsidRDefault="005F26A7"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In this type of activity, the teaching/learning methods used permanently push the student to self-assess, self-appreciate and self-correct in relation to the other students with whom they learn in a cooperative manner or in relation to the model.</w:t>
      </w:r>
    </w:p>
    <w:p w14:paraId="3823F6CB" w14:textId="77D9F4E8" w:rsidR="005F26A7" w:rsidRPr="008F7C56" w:rsidRDefault="005F26A7"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Productive thinking techniques</w:t>
      </w:r>
      <w:r w:rsidR="003B03F4" w:rsidRPr="008F7C56">
        <w:rPr>
          <w:rFonts w:ascii="Times New Roman" w:hAnsi="Times New Roman" w:cs="Times New Roman"/>
          <w:b/>
          <w:bCs/>
          <w:sz w:val="24"/>
          <w:szCs w:val="24"/>
        </w:rPr>
        <w:t>:</w:t>
      </w:r>
    </w:p>
    <w:p w14:paraId="7F956DF3" w14:textId="7897A746" w:rsidR="0009014C" w:rsidRPr="008F7C56" w:rsidRDefault="0009014C"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u w:val="single"/>
        </w:rPr>
        <w:t>I. Brainstorming</w:t>
      </w:r>
    </w:p>
    <w:p w14:paraId="6CF919DE" w14:textId="34FA2D35" w:rsidR="0009014C" w:rsidRPr="008F7C56" w:rsidRDefault="0009014C"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The essence of the method consists of intentionally separating the act of imagining something from the critical thinking stage. </w:t>
      </w:r>
      <w:r w:rsidR="00C93D82" w:rsidRPr="008F7C56">
        <w:rPr>
          <w:rFonts w:ascii="Times New Roman" w:hAnsi="Times New Roman" w:cs="Times New Roman"/>
          <w:sz w:val="24"/>
          <w:szCs w:val="24"/>
        </w:rPr>
        <w:t xml:space="preserve">Two </w:t>
      </w:r>
      <w:r w:rsidRPr="008F7C56">
        <w:rPr>
          <w:rFonts w:ascii="Times New Roman" w:hAnsi="Times New Roman" w:cs="Times New Roman"/>
          <w:sz w:val="24"/>
          <w:szCs w:val="24"/>
        </w:rPr>
        <w:t xml:space="preserve">fundamental principles are the basis of </w:t>
      </w:r>
      <w:r w:rsidR="00C93D82" w:rsidRPr="008F7C56">
        <w:rPr>
          <w:rFonts w:ascii="Times New Roman" w:hAnsi="Times New Roman" w:cs="Times New Roman"/>
          <w:sz w:val="24"/>
          <w:szCs w:val="24"/>
        </w:rPr>
        <w:t xml:space="preserve">brainstorming: any individual is capable of producing ideas and quantity </w:t>
      </w:r>
      <w:r w:rsidR="00B15D1F" w:rsidRPr="008F7C56">
        <w:rPr>
          <w:rFonts w:ascii="Times New Roman" w:hAnsi="Times New Roman" w:cs="Times New Roman"/>
          <w:sz w:val="24"/>
          <w:szCs w:val="24"/>
        </w:rPr>
        <w:t>develops</w:t>
      </w:r>
      <w:r w:rsidR="00C93D82" w:rsidRPr="008F7C56">
        <w:rPr>
          <w:rFonts w:ascii="Times New Roman" w:hAnsi="Times New Roman" w:cs="Times New Roman"/>
          <w:sz w:val="24"/>
          <w:szCs w:val="24"/>
        </w:rPr>
        <w:t xml:space="preserve"> quality.</w:t>
      </w:r>
    </w:p>
    <w:p w14:paraId="62DB3B8C" w14:textId="77777777" w:rsidR="00582201" w:rsidRPr="008F7C56" w:rsidRDefault="00F37FF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An optimal brainstorming session entails some requirements: suspension of any type of criticism (self-criticism); free manifestation of imagination; stimulating the biggest possible output of ideas</w:t>
      </w:r>
      <w:r w:rsidR="008E0363" w:rsidRPr="008F7C56">
        <w:rPr>
          <w:rFonts w:ascii="Times New Roman" w:hAnsi="Times New Roman" w:cs="Times New Roman"/>
          <w:sz w:val="24"/>
          <w:szCs w:val="24"/>
        </w:rPr>
        <w:t>; students may express their opinion</w:t>
      </w:r>
      <w:r w:rsidR="00582201" w:rsidRPr="008F7C56">
        <w:rPr>
          <w:rFonts w:ascii="Times New Roman" w:hAnsi="Times New Roman" w:cs="Times New Roman"/>
          <w:sz w:val="24"/>
          <w:szCs w:val="24"/>
        </w:rPr>
        <w:t xml:space="preserve"> on the selected topic</w:t>
      </w:r>
      <w:r w:rsidR="008E0363" w:rsidRPr="008F7C56">
        <w:rPr>
          <w:rFonts w:ascii="Times New Roman" w:hAnsi="Times New Roman" w:cs="Times New Roman"/>
          <w:sz w:val="24"/>
          <w:szCs w:val="24"/>
        </w:rPr>
        <w:t xml:space="preserve"> orally, freely and spontaneously</w:t>
      </w:r>
      <w:r w:rsidR="00582201" w:rsidRPr="008F7C56">
        <w:rPr>
          <w:rFonts w:ascii="Times New Roman" w:hAnsi="Times New Roman" w:cs="Times New Roman"/>
          <w:sz w:val="24"/>
          <w:szCs w:val="24"/>
        </w:rPr>
        <w:t>, without observing a particular order or engaging in long discussions or debates; it is recommended to take over the ideas of the other group members and to develop such ideas.</w:t>
      </w:r>
    </w:p>
    <w:p w14:paraId="0672B24E" w14:textId="77777777" w:rsidR="00E07BB4" w:rsidRPr="008F7C56" w:rsidRDefault="00582201"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Challenges:</w:t>
      </w:r>
    </w:p>
    <w:p w14:paraId="6DF4690F" w14:textId="50FAF993" w:rsidR="00C93D82" w:rsidRPr="008F7C56" w:rsidRDefault="00E07BB4"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 How to treat </w:t>
      </w:r>
      <w:r w:rsidR="00754921" w:rsidRPr="008F7C56">
        <w:rPr>
          <w:rFonts w:ascii="Times New Roman" w:hAnsi="Times New Roman" w:cs="Times New Roman"/>
          <w:sz w:val="24"/>
          <w:szCs w:val="24"/>
        </w:rPr>
        <w:t>an individual that offends/ignores us</w:t>
      </w:r>
    </w:p>
    <w:p w14:paraId="4B72800A" w14:textId="1123B639" w:rsidR="004758A1" w:rsidRPr="008F7C56" w:rsidRDefault="00754921" w:rsidP="008F7C56">
      <w:pPr>
        <w:spacing w:line="240" w:lineRule="auto"/>
        <w:jc w:val="both"/>
        <w:rPr>
          <w:rFonts w:ascii="Times New Roman" w:hAnsi="Times New Roman" w:cs="Times New Roman"/>
          <w:sz w:val="24"/>
          <w:szCs w:val="24"/>
        </w:rPr>
      </w:pPr>
      <w:r w:rsidRPr="008F7C56">
        <w:rPr>
          <w:rFonts w:ascii="Times New Roman" w:hAnsi="Times New Roman" w:cs="Times New Roman"/>
          <w:b/>
          <w:bCs/>
          <w:sz w:val="24"/>
          <w:szCs w:val="24"/>
          <w:u w:val="single"/>
        </w:rPr>
        <w:t xml:space="preserve">II. </w:t>
      </w:r>
      <w:r w:rsidR="004758A1" w:rsidRPr="008F7C56">
        <w:rPr>
          <w:rFonts w:ascii="Times New Roman" w:hAnsi="Times New Roman" w:cs="Times New Roman"/>
          <w:b/>
          <w:bCs/>
          <w:sz w:val="24"/>
          <w:szCs w:val="24"/>
          <w:u w:val="single"/>
        </w:rPr>
        <w:t>Brainstorming that involves role playing:</w:t>
      </w:r>
      <w:r w:rsidR="004758A1" w:rsidRPr="008F7C56">
        <w:rPr>
          <w:rFonts w:ascii="Times New Roman" w:hAnsi="Times New Roman" w:cs="Times New Roman"/>
          <w:sz w:val="24"/>
          <w:szCs w:val="24"/>
        </w:rPr>
        <w:t xml:space="preserve"> in this situation, the </w:t>
      </w:r>
      <w:r w:rsidR="00C85438" w:rsidRPr="008F7C56">
        <w:rPr>
          <w:rFonts w:ascii="Times New Roman" w:hAnsi="Times New Roman" w:cs="Times New Roman"/>
          <w:sz w:val="24"/>
          <w:szCs w:val="24"/>
        </w:rPr>
        <w:t>moderator can intervene to facilitate idea-seeking by assigning intervention-specific roles. The moderator may ask how a problem is perceived from various X, Y, Z standpoints (e.g., the standpoint of the teacher/parent/press/school management/older and younger classmates).</w:t>
      </w:r>
    </w:p>
    <w:p w14:paraId="5DDA9585" w14:textId="0E7B567A" w:rsidR="00C85438" w:rsidRPr="008F7C56" w:rsidRDefault="00C85438"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Specialists at </w:t>
      </w:r>
      <w:r w:rsidR="00E164E2" w:rsidRPr="008F7C56">
        <w:rPr>
          <w:rFonts w:ascii="Times New Roman" w:hAnsi="Times New Roman" w:cs="Times New Roman"/>
          <w:sz w:val="24"/>
          <w:szCs w:val="24"/>
        </w:rPr>
        <w:t>Harvard School of Education have developed the concept of “</w:t>
      </w:r>
      <w:r w:rsidR="00E164E2" w:rsidRPr="008F7C56">
        <w:rPr>
          <w:rFonts w:ascii="Times New Roman" w:hAnsi="Times New Roman" w:cs="Times New Roman"/>
          <w:b/>
          <w:bCs/>
          <w:sz w:val="24"/>
          <w:szCs w:val="24"/>
        </w:rPr>
        <w:t>thinking routines</w:t>
      </w:r>
      <w:r w:rsidR="00E164E2" w:rsidRPr="008F7C56">
        <w:rPr>
          <w:rFonts w:ascii="Times New Roman" w:hAnsi="Times New Roman" w:cs="Times New Roman"/>
          <w:sz w:val="24"/>
          <w:szCs w:val="24"/>
        </w:rPr>
        <w:t>” within a project dedicated to the development of thinking skills in children. Such routines consist of learning and systematically applying simple steps. For instance, “I see . . . I believe that . . . I wonder . . .” Ask the child to carefully observe an objects that piques their interest, then ask them to answer the following questions:</w:t>
      </w:r>
    </w:p>
    <w:p w14:paraId="2CB15081" w14:textId="2B761ACC" w:rsidR="00E164E2" w:rsidRPr="008F7C56" w:rsidRDefault="00E164E2"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lastRenderedPageBreak/>
        <w:t>“What do you see?” . . . “I see . . .”</w:t>
      </w:r>
    </w:p>
    <w:p w14:paraId="12E350E0" w14:textId="4C22F500" w:rsidR="00E164E2" w:rsidRPr="008F7C56" w:rsidRDefault="00E164E2"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“What do you think about that?” . . . “I think that . . .”</w:t>
      </w:r>
    </w:p>
    <w:p w14:paraId="741DCF26" w14:textId="6E89014C" w:rsidR="00E164E2" w:rsidRPr="008F7C56" w:rsidRDefault="00B9258C"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“What does it make you wonder?” . . . “I wonder if . . .”</w:t>
      </w:r>
    </w:p>
    <w:p w14:paraId="1903A278" w14:textId="697A3FF1" w:rsidR="00B9258C" w:rsidRPr="008F7C56" w:rsidRDefault="00B9258C"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Stimulate the child to provide rational and logical answers. Practicing this </w:t>
      </w:r>
      <w:r w:rsidR="007E2AB0" w:rsidRPr="008F7C56">
        <w:rPr>
          <w:rFonts w:ascii="Times New Roman" w:hAnsi="Times New Roman" w:cs="Times New Roman"/>
          <w:sz w:val="24"/>
          <w:szCs w:val="24"/>
        </w:rPr>
        <w:t xml:space="preserve">thinking pattern will help the child to </w:t>
      </w:r>
      <w:r w:rsidR="00551123" w:rsidRPr="008F7C56">
        <w:rPr>
          <w:rFonts w:ascii="Times New Roman" w:hAnsi="Times New Roman" w:cs="Times New Roman"/>
          <w:sz w:val="24"/>
          <w:szCs w:val="24"/>
        </w:rPr>
        <w:t>go from an objective situation – what they see – and to generate alternative interpretation hypotheses.</w:t>
      </w:r>
    </w:p>
    <w:p w14:paraId="11F3E51C" w14:textId="2599D900" w:rsidR="00551123" w:rsidRPr="008F7C56" w:rsidRDefault="00551123" w:rsidP="008F7C56">
      <w:pPr>
        <w:spacing w:line="240" w:lineRule="auto"/>
        <w:jc w:val="both"/>
        <w:rPr>
          <w:rFonts w:ascii="Times New Roman" w:hAnsi="Times New Roman" w:cs="Times New Roman"/>
          <w:b/>
          <w:bCs/>
          <w:sz w:val="24"/>
          <w:szCs w:val="24"/>
          <w:u w:val="single"/>
        </w:rPr>
      </w:pPr>
      <w:r w:rsidRPr="008F7C56">
        <w:rPr>
          <w:rFonts w:ascii="Times New Roman" w:hAnsi="Times New Roman" w:cs="Times New Roman"/>
          <w:b/>
          <w:bCs/>
          <w:sz w:val="24"/>
          <w:szCs w:val="24"/>
          <w:u w:val="single"/>
        </w:rPr>
        <w:t>III. Random word method</w:t>
      </w:r>
    </w:p>
    <w:p w14:paraId="1A26A9D2" w14:textId="61F3B6A2" w:rsidR="00E62420" w:rsidRPr="008F7C56" w:rsidRDefault="00E62420"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In his book “Teach Your Child How To Think”, Edward de Bono mentioned the random word method as “a</w:t>
      </w:r>
      <w:r w:rsidR="00CD10E0" w:rsidRPr="008F7C56">
        <w:rPr>
          <w:rFonts w:ascii="Times New Roman" w:hAnsi="Times New Roman" w:cs="Times New Roman"/>
          <w:sz w:val="24"/>
          <w:szCs w:val="24"/>
        </w:rPr>
        <w:t xml:space="preserve"> powerful lateral-thinking method that is very easy to use</w:t>
      </w:r>
      <w:r w:rsidR="0092720F" w:rsidRPr="008F7C56">
        <w:rPr>
          <w:rFonts w:ascii="Times New Roman" w:hAnsi="Times New Roman" w:cs="Times New Roman"/>
          <w:sz w:val="24"/>
          <w:szCs w:val="24"/>
        </w:rPr>
        <w:t>.</w:t>
      </w:r>
      <w:r w:rsidR="004210F9" w:rsidRPr="008F7C56">
        <w:rPr>
          <w:rFonts w:ascii="Times New Roman" w:hAnsi="Times New Roman" w:cs="Times New Roman"/>
          <w:sz w:val="24"/>
          <w:szCs w:val="24"/>
        </w:rPr>
        <w:t>”</w:t>
      </w:r>
      <w:r w:rsidR="0092720F" w:rsidRPr="008F7C56">
        <w:rPr>
          <w:rFonts w:ascii="Times New Roman" w:hAnsi="Times New Roman" w:cs="Times New Roman"/>
          <w:sz w:val="24"/>
          <w:szCs w:val="24"/>
        </w:rPr>
        <w:t xml:space="preserve"> Usually, associating a word with an out-of-context situation generates new connections in our mind, often producing an instant Eureka effect.</w:t>
      </w:r>
    </w:p>
    <w:p w14:paraId="5DB240A3" w14:textId="467ED0EA" w:rsidR="00501215" w:rsidRPr="008F7C56" w:rsidRDefault="0050121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How to apply this method?</w:t>
      </w:r>
    </w:p>
    <w:p w14:paraId="3C76A30B" w14:textId="1E550E0C" w:rsidR="00FB1F97" w:rsidRPr="008F7C56" w:rsidRDefault="00FB1F97" w:rsidP="008F7C56">
      <w:pPr>
        <w:pStyle w:val="ListParagraph"/>
        <w:numPr>
          <w:ilvl w:val="0"/>
          <w:numId w:val="6"/>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Write a series of random words on pieces of paper and put them in a hat. Close your eyes and pull out a piece of paper. Or</w:t>
      </w:r>
    </w:p>
    <w:p w14:paraId="579EE0E1" w14:textId="37179FC5" w:rsidR="00FB1F97" w:rsidRPr="008F7C56" w:rsidRDefault="00FB1F97" w:rsidP="008F7C56">
      <w:pPr>
        <w:pStyle w:val="ListParagraph"/>
        <w:numPr>
          <w:ilvl w:val="0"/>
          <w:numId w:val="6"/>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Open a dictionary or a newspaper randomly and choose a word. Or</w:t>
      </w:r>
    </w:p>
    <w:p w14:paraId="205910E0" w14:textId="53C4CE38" w:rsidR="00FB1F97" w:rsidRPr="008F7C56" w:rsidRDefault="00FB1F97" w:rsidP="008F7C56">
      <w:pPr>
        <w:pStyle w:val="ListParagraph"/>
        <w:numPr>
          <w:ilvl w:val="0"/>
          <w:numId w:val="6"/>
        </w:num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Generate a random word using a computer.</w:t>
      </w:r>
    </w:p>
    <w:p w14:paraId="4C67C01D" w14:textId="5EE2107E" w:rsidR="00FB1F97" w:rsidRPr="008F7C56" w:rsidRDefault="00FB1F97"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As soon as you have your word, find all associations and </w:t>
      </w:r>
      <w:r w:rsidR="00AF2E9E" w:rsidRPr="008F7C56">
        <w:rPr>
          <w:rFonts w:ascii="Times New Roman" w:hAnsi="Times New Roman" w:cs="Times New Roman"/>
          <w:sz w:val="24"/>
          <w:szCs w:val="24"/>
        </w:rPr>
        <w:t>see which can be applied to your problem.</w:t>
      </w:r>
    </w:p>
    <w:p w14:paraId="219F8DDD" w14:textId="426A47AE" w:rsidR="00AF2E9E" w:rsidRPr="008F7C56" w:rsidRDefault="00AF2E9E"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Challenges:</w:t>
      </w:r>
    </w:p>
    <w:p w14:paraId="024CC158" w14:textId="0973B8B9" w:rsidR="00AF2E9E" w:rsidRPr="008F7C56" w:rsidRDefault="00AF2E9E"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You have to tell a story to your classmates. You have no books at your disposal to this end. Your random word is “drawer.”</w:t>
      </w:r>
    </w:p>
    <w:p w14:paraId="1CC77C79" w14:textId="7EFCCE2E" w:rsidR="00AF2E9E" w:rsidRPr="008F7C56" w:rsidRDefault="00AF2E9E" w:rsidP="008F7C56">
      <w:pPr>
        <w:spacing w:line="240" w:lineRule="auto"/>
        <w:jc w:val="both"/>
        <w:rPr>
          <w:rFonts w:ascii="Times New Roman" w:hAnsi="Times New Roman" w:cs="Times New Roman"/>
          <w:b/>
          <w:bCs/>
          <w:sz w:val="24"/>
          <w:szCs w:val="24"/>
          <w:u w:val="single"/>
        </w:rPr>
      </w:pPr>
      <w:r w:rsidRPr="008F7C56">
        <w:rPr>
          <w:rFonts w:ascii="Times New Roman" w:hAnsi="Times New Roman" w:cs="Times New Roman"/>
          <w:b/>
          <w:bCs/>
          <w:sz w:val="24"/>
          <w:szCs w:val="24"/>
          <w:u w:val="single"/>
        </w:rPr>
        <w:t>IV. Problem reversal</w:t>
      </w:r>
    </w:p>
    <w:p w14:paraId="2177F77D" w14:textId="3A331078" w:rsidR="004758A1" w:rsidRPr="008F7C56" w:rsidRDefault="00372448"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In his book Tao Te Ching, Lao Tzu said: </w:t>
      </w:r>
      <w:r w:rsidR="00B0434B" w:rsidRPr="008F7C56">
        <w:rPr>
          <w:rFonts w:ascii="Times New Roman" w:hAnsi="Times New Roman" w:cs="Times New Roman"/>
          <w:sz w:val="24"/>
          <w:szCs w:val="24"/>
        </w:rPr>
        <w:t>“</w:t>
      </w:r>
      <w:r w:rsidR="00CA5807" w:rsidRPr="008F7C56">
        <w:rPr>
          <w:rFonts w:ascii="Times New Roman" w:hAnsi="Times New Roman" w:cs="Times New Roman"/>
          <w:sz w:val="24"/>
          <w:szCs w:val="24"/>
        </w:rPr>
        <w:t xml:space="preserve">The wise </w:t>
      </w:r>
      <w:r w:rsidR="00B0434B" w:rsidRPr="008F7C56">
        <w:rPr>
          <w:rFonts w:ascii="Times New Roman" w:hAnsi="Times New Roman" w:cs="Times New Roman"/>
          <w:sz w:val="24"/>
          <w:szCs w:val="24"/>
        </w:rPr>
        <w:t xml:space="preserve">leader knows how to be creative. </w:t>
      </w:r>
      <w:r w:rsidR="00CA5807" w:rsidRPr="008F7C56">
        <w:rPr>
          <w:rFonts w:ascii="Times New Roman" w:hAnsi="Times New Roman" w:cs="Times New Roman"/>
          <w:sz w:val="24"/>
          <w:szCs w:val="24"/>
        </w:rPr>
        <w:t>In order t</w:t>
      </w:r>
      <w:r w:rsidR="00B0434B" w:rsidRPr="008F7C56">
        <w:rPr>
          <w:rFonts w:ascii="Times New Roman" w:hAnsi="Times New Roman" w:cs="Times New Roman"/>
          <w:sz w:val="24"/>
          <w:szCs w:val="24"/>
        </w:rPr>
        <w:t xml:space="preserve">o lead, </w:t>
      </w:r>
      <w:r w:rsidR="00CA5807" w:rsidRPr="008F7C56">
        <w:rPr>
          <w:rFonts w:ascii="Times New Roman" w:hAnsi="Times New Roman" w:cs="Times New Roman"/>
          <w:sz w:val="24"/>
          <w:szCs w:val="24"/>
        </w:rPr>
        <w:t>the</w:t>
      </w:r>
      <w:r w:rsidR="00B0434B" w:rsidRPr="008F7C56">
        <w:rPr>
          <w:rFonts w:ascii="Times New Roman" w:hAnsi="Times New Roman" w:cs="Times New Roman"/>
          <w:sz w:val="24"/>
          <w:szCs w:val="24"/>
        </w:rPr>
        <w:t xml:space="preserve"> leader must learn to follow. </w:t>
      </w:r>
      <w:r w:rsidR="00CA5807" w:rsidRPr="008F7C56">
        <w:rPr>
          <w:rFonts w:ascii="Times New Roman" w:hAnsi="Times New Roman" w:cs="Times New Roman"/>
          <w:sz w:val="24"/>
          <w:szCs w:val="24"/>
        </w:rPr>
        <w:t>In order to prosper</w:t>
      </w:r>
      <w:r w:rsidR="00B0434B" w:rsidRPr="008F7C56">
        <w:rPr>
          <w:rFonts w:ascii="Times New Roman" w:hAnsi="Times New Roman" w:cs="Times New Roman"/>
          <w:sz w:val="24"/>
          <w:szCs w:val="24"/>
        </w:rPr>
        <w:t xml:space="preserve">, </w:t>
      </w:r>
      <w:r w:rsidR="00CA5807" w:rsidRPr="008F7C56">
        <w:rPr>
          <w:rFonts w:ascii="Times New Roman" w:hAnsi="Times New Roman" w:cs="Times New Roman"/>
          <w:sz w:val="24"/>
          <w:szCs w:val="24"/>
        </w:rPr>
        <w:t>the</w:t>
      </w:r>
      <w:r w:rsidR="00B0434B" w:rsidRPr="008F7C56">
        <w:rPr>
          <w:rFonts w:ascii="Times New Roman" w:hAnsi="Times New Roman" w:cs="Times New Roman"/>
          <w:sz w:val="24"/>
          <w:szCs w:val="24"/>
        </w:rPr>
        <w:t xml:space="preserve"> leader must learn to live simply. </w:t>
      </w:r>
      <w:r w:rsidR="00CA5807" w:rsidRPr="008F7C56">
        <w:rPr>
          <w:rFonts w:ascii="Times New Roman" w:hAnsi="Times New Roman" w:cs="Times New Roman"/>
          <w:sz w:val="24"/>
          <w:szCs w:val="24"/>
        </w:rPr>
        <w:t>In both cases, it is the intersection that is creative. All behavior consists of opposites; learn to see</w:t>
      </w:r>
      <w:r w:rsidR="00B0434B" w:rsidRPr="008F7C56">
        <w:rPr>
          <w:rFonts w:ascii="Times New Roman" w:hAnsi="Times New Roman" w:cs="Times New Roman"/>
          <w:sz w:val="24"/>
          <w:szCs w:val="24"/>
        </w:rPr>
        <w:t xml:space="preserve"> things </w:t>
      </w:r>
      <w:r w:rsidR="00CA5807" w:rsidRPr="008F7C56">
        <w:rPr>
          <w:rFonts w:ascii="Times New Roman" w:hAnsi="Times New Roman" w:cs="Times New Roman"/>
          <w:sz w:val="24"/>
          <w:szCs w:val="24"/>
        </w:rPr>
        <w:t>backward</w:t>
      </w:r>
      <w:r w:rsidR="00B0434B" w:rsidRPr="008F7C56">
        <w:rPr>
          <w:rFonts w:ascii="Times New Roman" w:hAnsi="Times New Roman" w:cs="Times New Roman"/>
          <w:sz w:val="24"/>
          <w:szCs w:val="24"/>
        </w:rPr>
        <w:t xml:space="preserve">, inside out and </w:t>
      </w:r>
      <w:r w:rsidR="00B80FB7" w:rsidRPr="008F7C56">
        <w:rPr>
          <w:rFonts w:ascii="Times New Roman" w:hAnsi="Times New Roman" w:cs="Times New Roman"/>
          <w:sz w:val="24"/>
          <w:szCs w:val="24"/>
        </w:rPr>
        <w:t>upside</w:t>
      </w:r>
      <w:r w:rsidR="00B0434B" w:rsidRPr="008F7C56">
        <w:rPr>
          <w:rFonts w:ascii="Times New Roman" w:hAnsi="Times New Roman" w:cs="Times New Roman"/>
          <w:sz w:val="24"/>
          <w:szCs w:val="24"/>
        </w:rPr>
        <w:t xml:space="preserve"> down.”</w:t>
      </w:r>
    </w:p>
    <w:p w14:paraId="540BA9DA" w14:textId="3615B10D" w:rsidR="00A316C2" w:rsidRPr="008F7C56" w:rsidRDefault="00A316C2"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How to apply problem reversal?</w:t>
      </w:r>
    </w:p>
    <w:p w14:paraId="79360C5F" w14:textId="1F1739BC" w:rsidR="00A316C2" w:rsidRPr="008F7C56" w:rsidRDefault="00A316C2"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Find a problem and try to look at it from the opposite angle. Change a positive sentence into a negative sentence or think of something that the person in front of you doesn’t do. Facing a problem? Think of an activity that does not involve said problem </w:t>
      </w:r>
      <w:r w:rsidR="00815874" w:rsidRPr="008F7C56">
        <w:rPr>
          <w:rFonts w:ascii="Times New Roman" w:hAnsi="Times New Roman" w:cs="Times New Roman"/>
          <w:sz w:val="24"/>
          <w:szCs w:val="24"/>
        </w:rPr>
        <w:t>and add the phrase “What if . . .” to the start of the sentence.</w:t>
      </w:r>
    </w:p>
    <w:p w14:paraId="590EB3A4" w14:textId="6A3F6EB7" w:rsidR="00815874" w:rsidRPr="008F7C56" w:rsidRDefault="00815874"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Challenges:</w:t>
      </w:r>
    </w:p>
    <w:p w14:paraId="1E875785" w14:textId="2476A1B6" w:rsidR="00815874" w:rsidRPr="008F7C56" w:rsidRDefault="00815874"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 Is your job </w:t>
      </w:r>
      <w:r w:rsidR="005C271E" w:rsidRPr="008F7C56">
        <w:rPr>
          <w:rFonts w:ascii="Times New Roman" w:hAnsi="Times New Roman" w:cs="Times New Roman"/>
          <w:sz w:val="24"/>
          <w:szCs w:val="24"/>
        </w:rPr>
        <w:t>concerned with</w:t>
      </w:r>
      <w:r w:rsidRPr="008F7C56">
        <w:rPr>
          <w:rFonts w:ascii="Times New Roman" w:hAnsi="Times New Roman" w:cs="Times New Roman"/>
          <w:sz w:val="24"/>
          <w:szCs w:val="24"/>
        </w:rPr>
        <w:t xml:space="preserve"> customer relationship</w:t>
      </w:r>
      <w:r w:rsidR="005C271E" w:rsidRPr="008F7C56">
        <w:rPr>
          <w:rFonts w:ascii="Times New Roman" w:hAnsi="Times New Roman" w:cs="Times New Roman"/>
          <w:sz w:val="24"/>
          <w:szCs w:val="24"/>
        </w:rPr>
        <w:t>s</w:t>
      </w:r>
      <w:r w:rsidRPr="008F7C56">
        <w:rPr>
          <w:rFonts w:ascii="Times New Roman" w:hAnsi="Times New Roman" w:cs="Times New Roman"/>
          <w:sz w:val="24"/>
          <w:szCs w:val="24"/>
        </w:rPr>
        <w:t xml:space="preserve"> or sales?</w:t>
      </w:r>
      <w:r w:rsidR="005C271E" w:rsidRPr="008F7C56">
        <w:rPr>
          <w:rFonts w:ascii="Times New Roman" w:hAnsi="Times New Roman" w:cs="Times New Roman"/>
          <w:sz w:val="24"/>
          <w:szCs w:val="24"/>
        </w:rPr>
        <w:t xml:space="preserve"> Make a list of all of the reasons why customers </w:t>
      </w:r>
      <w:r w:rsidR="005C271E" w:rsidRPr="008F7C56">
        <w:rPr>
          <w:rFonts w:ascii="Times New Roman" w:hAnsi="Times New Roman" w:cs="Times New Roman"/>
          <w:i/>
          <w:iCs/>
          <w:sz w:val="24"/>
          <w:szCs w:val="24"/>
        </w:rPr>
        <w:t>wouldn’t</w:t>
      </w:r>
      <w:r w:rsidR="005C271E" w:rsidRPr="008F7C56">
        <w:rPr>
          <w:rFonts w:ascii="Times New Roman" w:hAnsi="Times New Roman" w:cs="Times New Roman"/>
          <w:sz w:val="24"/>
          <w:szCs w:val="24"/>
        </w:rPr>
        <w:t xml:space="preserve"> buy from your company.</w:t>
      </w:r>
    </w:p>
    <w:p w14:paraId="762675FE" w14:textId="20BE6205" w:rsidR="005C271E" w:rsidRPr="008F7C56" w:rsidRDefault="005C271E"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2. You have an urgent matter to solve for the next day. What if you went for a walk in the park and solved the problem after you got back?</w:t>
      </w:r>
    </w:p>
    <w:p w14:paraId="42C3177C" w14:textId="50E75131" w:rsidR="005C271E" w:rsidRPr="008F7C56" w:rsidRDefault="005C271E" w:rsidP="008F7C56">
      <w:pPr>
        <w:spacing w:line="240" w:lineRule="auto"/>
        <w:jc w:val="both"/>
        <w:rPr>
          <w:rFonts w:ascii="Times New Roman" w:hAnsi="Times New Roman" w:cs="Times New Roman"/>
          <w:b/>
          <w:bCs/>
          <w:sz w:val="24"/>
          <w:szCs w:val="24"/>
          <w:u w:val="single"/>
        </w:rPr>
      </w:pPr>
      <w:r w:rsidRPr="008F7C56">
        <w:rPr>
          <w:rFonts w:ascii="Times New Roman" w:hAnsi="Times New Roman" w:cs="Times New Roman"/>
          <w:b/>
          <w:bCs/>
          <w:sz w:val="24"/>
          <w:szCs w:val="24"/>
          <w:u w:val="single"/>
        </w:rPr>
        <w:t>V. Imitation technique</w:t>
      </w:r>
    </w:p>
    <w:p w14:paraId="38EE2589" w14:textId="2390A022" w:rsidR="001313F0" w:rsidRPr="008F7C56" w:rsidRDefault="005C271E"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Think about the multitude of information </w:t>
      </w:r>
      <w:r w:rsidR="00FF74FD" w:rsidRPr="008F7C56">
        <w:rPr>
          <w:rFonts w:ascii="Times New Roman" w:hAnsi="Times New Roman" w:cs="Times New Roman"/>
          <w:sz w:val="24"/>
          <w:szCs w:val="24"/>
        </w:rPr>
        <w:t xml:space="preserve">circulating nowadays. How many of the ideas we generate daily are original? We’ve made a habit of imitating one another. Why not use this to </w:t>
      </w:r>
      <w:r w:rsidR="00FF74FD" w:rsidRPr="008F7C56">
        <w:rPr>
          <w:rFonts w:ascii="Times New Roman" w:hAnsi="Times New Roman" w:cs="Times New Roman"/>
          <w:sz w:val="24"/>
          <w:szCs w:val="24"/>
        </w:rPr>
        <w:lastRenderedPageBreak/>
        <w:t>our advantage? If you’re a novice and have not found your own style, by constant imitation you end up defining yourself. Here are some historical examples that confirm this rule: The Beatles started out by singing covers, Beethoven initially played the oeuvres of his contemporaries, jazz musician usually insert rhythms of famous songs in their concerts. As long as you have a good grasp of an idea, you can use it as if it were your own.</w:t>
      </w:r>
    </w:p>
    <w:p w14:paraId="7E5BFB7C" w14:textId="36B065EA" w:rsidR="00FF74FD" w:rsidRPr="008F7C56" w:rsidRDefault="00FF74FD"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When asked “What is originality?”, William Inge gave the funniest answer: “Undetected plagiarism.”</w:t>
      </w:r>
    </w:p>
    <w:p w14:paraId="2842904F" w14:textId="177A5362" w:rsidR="00653AC4" w:rsidRPr="008F7C56" w:rsidRDefault="00653AC4"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Challenges:</w:t>
      </w:r>
    </w:p>
    <w:p w14:paraId="47F0F244" w14:textId="109F6EB4" w:rsidR="002C3670" w:rsidRPr="008F7C56" w:rsidRDefault="002C3670"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1. Pick a literary work of art or a movie and imagine what would its parody look like.</w:t>
      </w:r>
    </w:p>
    <w:p w14:paraId="4F66B1A0" w14:textId="6E8C7E86" w:rsidR="002C3670" w:rsidRPr="008F7C56" w:rsidRDefault="002C3670"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2. Starting with a song you like, imagine what would a different version of it sound like (a version that is specific to your style).</w:t>
      </w:r>
    </w:p>
    <w:p w14:paraId="51369F02" w14:textId="53B0E0A0" w:rsidR="002C3670" w:rsidRPr="008F7C56" w:rsidRDefault="002C3670"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3. While reading a novel or a story, imagine what would a movie based on that book look like. If you want an even more substantial challenge, imagine an animated adaptation. </w:t>
      </w:r>
    </w:p>
    <w:p w14:paraId="4BC06483" w14:textId="333A4C6D" w:rsidR="0024124E" w:rsidRPr="008F7C56" w:rsidRDefault="0024124E" w:rsidP="008F7C56">
      <w:pPr>
        <w:spacing w:line="240" w:lineRule="auto"/>
        <w:jc w:val="both"/>
        <w:rPr>
          <w:rFonts w:ascii="Times New Roman" w:hAnsi="Times New Roman" w:cs="Times New Roman"/>
          <w:b/>
          <w:bCs/>
          <w:sz w:val="24"/>
          <w:szCs w:val="24"/>
          <w:u w:val="single"/>
        </w:rPr>
      </w:pPr>
      <w:r w:rsidRPr="008F7C56">
        <w:rPr>
          <w:rFonts w:ascii="Times New Roman" w:hAnsi="Times New Roman" w:cs="Times New Roman"/>
          <w:b/>
          <w:bCs/>
          <w:sz w:val="24"/>
          <w:szCs w:val="24"/>
          <w:u w:val="single"/>
        </w:rPr>
        <w:t>IV. Destroying assumptions</w:t>
      </w:r>
    </w:p>
    <w:p w14:paraId="5E92D39A" w14:textId="215D77D0" w:rsidR="00A928F7" w:rsidRPr="008F7C56" w:rsidRDefault="00A928F7"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What would happen if everyone would be paid not to work? What would you do if you were the only one left alive after a war? What would you do if you could live without sleeping at all?</w:t>
      </w:r>
    </w:p>
    <w:p w14:paraId="19CA1937" w14:textId="5156A60D" w:rsidR="00A928F7" w:rsidRPr="008F7C56" w:rsidRDefault="00A928F7"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A useful method to develop productive (creative) thinking is to generate a list of assumptions on a certain topic and then imagine what could happen if they were true. If your answer to one of these assumptions </w:t>
      </w:r>
      <w:r w:rsidR="00131AF5" w:rsidRPr="008F7C56">
        <w:rPr>
          <w:rFonts w:ascii="Times New Roman" w:hAnsi="Times New Roman" w:cs="Times New Roman"/>
          <w:sz w:val="24"/>
          <w:szCs w:val="24"/>
          <w:highlight w:val="yellow"/>
        </w:rPr>
        <w:t>cannot be made into a reality</w:t>
      </w:r>
      <w:r w:rsidR="00131AF5" w:rsidRPr="008F7C56">
        <w:rPr>
          <w:rFonts w:ascii="Times New Roman" w:hAnsi="Times New Roman" w:cs="Times New Roman"/>
          <w:sz w:val="24"/>
          <w:szCs w:val="24"/>
        </w:rPr>
        <w:t>, eliminate that assumption and move onto the next one.</w:t>
      </w:r>
    </w:p>
    <w:p w14:paraId="042D323E" w14:textId="499C08CD" w:rsidR="00131AF5" w:rsidRPr="008F7C56" w:rsidRDefault="00131AF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Challenges:</w:t>
      </w:r>
    </w:p>
    <w:p w14:paraId="020A737F" w14:textId="54C9A19C" w:rsidR="00131AF5" w:rsidRPr="008F7C56" w:rsidRDefault="00131AF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 What would change if there were no </w:t>
      </w:r>
      <w:r w:rsidRPr="008F7C56">
        <w:rPr>
          <w:rFonts w:ascii="Times New Roman" w:hAnsi="Times New Roman" w:cs="Times New Roman"/>
          <w:sz w:val="24"/>
          <w:szCs w:val="24"/>
          <w:highlight w:val="yellow"/>
        </w:rPr>
        <w:t>catalogs</w:t>
      </w:r>
      <w:r w:rsidRPr="008F7C56">
        <w:rPr>
          <w:rFonts w:ascii="Times New Roman" w:hAnsi="Times New Roman" w:cs="Times New Roman"/>
          <w:sz w:val="24"/>
          <w:szCs w:val="24"/>
        </w:rPr>
        <w:t>?</w:t>
      </w:r>
    </w:p>
    <w:p w14:paraId="5649CED0" w14:textId="1B6FABE9" w:rsidR="00131AF5" w:rsidRPr="008F7C56" w:rsidRDefault="00131AF5"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2. How much would your income increase or decrease if you were not to set a price for your products/services, i.e., if you were to ask your customer to pay what they think it’s worth</w:t>
      </w:r>
      <w:r w:rsidR="00C156B6" w:rsidRPr="008F7C56">
        <w:rPr>
          <w:rFonts w:ascii="Times New Roman" w:hAnsi="Times New Roman" w:cs="Times New Roman"/>
          <w:sz w:val="24"/>
          <w:szCs w:val="24"/>
        </w:rPr>
        <w:t>?</w:t>
      </w:r>
    </w:p>
    <w:p w14:paraId="2622C91C" w14:textId="1F8A0B3E" w:rsidR="003B44EE" w:rsidRPr="008F7C56" w:rsidRDefault="003B44EE" w:rsidP="008F7C56">
      <w:pPr>
        <w:spacing w:line="240" w:lineRule="auto"/>
        <w:jc w:val="both"/>
        <w:rPr>
          <w:rFonts w:ascii="Times New Roman" w:hAnsi="Times New Roman" w:cs="Times New Roman"/>
          <w:sz w:val="24"/>
          <w:szCs w:val="24"/>
        </w:rPr>
      </w:pPr>
    </w:p>
    <w:p w14:paraId="0DDE1BB9" w14:textId="08CF47D4" w:rsidR="003B44EE" w:rsidRPr="008F7C56" w:rsidRDefault="003B44EE" w:rsidP="008F7C56">
      <w:pPr>
        <w:spacing w:line="240" w:lineRule="auto"/>
        <w:jc w:val="both"/>
        <w:rPr>
          <w:rFonts w:ascii="Times New Roman" w:hAnsi="Times New Roman" w:cs="Times New Roman"/>
          <w:b/>
          <w:bCs/>
          <w:sz w:val="24"/>
          <w:szCs w:val="24"/>
        </w:rPr>
      </w:pPr>
      <w:r w:rsidRPr="008F7C56">
        <w:rPr>
          <w:rFonts w:ascii="Times New Roman" w:hAnsi="Times New Roman" w:cs="Times New Roman"/>
          <w:b/>
          <w:bCs/>
          <w:sz w:val="24"/>
          <w:szCs w:val="24"/>
        </w:rPr>
        <w:t>Bibliography</w:t>
      </w:r>
    </w:p>
    <w:p w14:paraId="027F4393" w14:textId="77777777" w:rsidR="00360719" w:rsidRPr="008F7C56" w:rsidRDefault="00360719" w:rsidP="008F7C56">
      <w:pPr>
        <w:spacing w:line="240" w:lineRule="auto"/>
        <w:jc w:val="both"/>
        <w:rPr>
          <w:rFonts w:ascii="Times New Roman" w:hAnsi="Times New Roman" w:cs="Times New Roman"/>
          <w:sz w:val="24"/>
          <w:szCs w:val="24"/>
        </w:rPr>
      </w:pPr>
    </w:p>
    <w:p w14:paraId="675006B6" w14:textId="4C590ABD"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 Bernat, S., (2003), </w:t>
      </w:r>
      <w:r w:rsidRPr="008F7C56">
        <w:rPr>
          <w:rFonts w:ascii="Times New Roman" w:hAnsi="Times New Roman" w:cs="Times New Roman"/>
          <w:i/>
          <w:iCs/>
          <w:sz w:val="24"/>
          <w:szCs w:val="24"/>
        </w:rPr>
        <w:t>Tehnica învăţării eficiente</w:t>
      </w:r>
      <w:r w:rsidR="00D430F1" w:rsidRPr="008F7C56">
        <w:rPr>
          <w:rFonts w:ascii="Times New Roman" w:hAnsi="Times New Roman" w:cs="Times New Roman"/>
          <w:i/>
          <w:iCs/>
          <w:sz w:val="24"/>
          <w:szCs w:val="24"/>
        </w:rPr>
        <w:t xml:space="preserve"> (Technique of Efficient Learning)</w:t>
      </w:r>
      <w:r w:rsidRPr="008F7C56">
        <w:rPr>
          <w:rFonts w:ascii="Times New Roman" w:hAnsi="Times New Roman" w:cs="Times New Roman"/>
          <w:sz w:val="24"/>
          <w:szCs w:val="24"/>
        </w:rPr>
        <w:t xml:space="preserve">, Editura Presa Universitară Clujeană, Cluj- Napoca </w:t>
      </w:r>
    </w:p>
    <w:p w14:paraId="041E69B0" w14:textId="77777777"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2. Buchanan A.,( 2007), Integrating Critical Thinking Skills Into the Classroom </w:t>
      </w:r>
    </w:p>
    <w:p w14:paraId="1DC928D5" w14:textId="28F06BDD"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3. Dennis M. McInerney, (2006), </w:t>
      </w:r>
      <w:r w:rsidRPr="008F7C56">
        <w:rPr>
          <w:rFonts w:ascii="Times New Roman" w:hAnsi="Times New Roman" w:cs="Times New Roman"/>
          <w:i/>
          <w:iCs/>
          <w:sz w:val="24"/>
          <w:szCs w:val="24"/>
        </w:rPr>
        <w:t xml:space="preserve">Developmental Psychology for </w:t>
      </w:r>
      <w:r w:rsidR="00D430F1" w:rsidRPr="008F7C56">
        <w:rPr>
          <w:rFonts w:ascii="Times New Roman" w:hAnsi="Times New Roman" w:cs="Times New Roman"/>
          <w:i/>
          <w:iCs/>
          <w:sz w:val="24"/>
          <w:szCs w:val="24"/>
        </w:rPr>
        <w:t>Teachers</w:t>
      </w:r>
      <w:r w:rsidRPr="008F7C56">
        <w:rPr>
          <w:rFonts w:ascii="Times New Roman" w:hAnsi="Times New Roman" w:cs="Times New Roman"/>
          <w:i/>
          <w:iCs/>
          <w:sz w:val="24"/>
          <w:szCs w:val="24"/>
        </w:rPr>
        <w:t xml:space="preserve">: An </w:t>
      </w:r>
      <w:r w:rsidR="00D430F1" w:rsidRPr="008F7C56">
        <w:rPr>
          <w:rFonts w:ascii="Times New Roman" w:hAnsi="Times New Roman" w:cs="Times New Roman"/>
          <w:i/>
          <w:iCs/>
          <w:sz w:val="24"/>
          <w:szCs w:val="24"/>
        </w:rPr>
        <w:t xml:space="preserve">Applied </w:t>
      </w:r>
      <w:r w:rsidRPr="008F7C56">
        <w:rPr>
          <w:rFonts w:ascii="Times New Roman" w:hAnsi="Times New Roman" w:cs="Times New Roman"/>
          <w:i/>
          <w:iCs/>
          <w:sz w:val="24"/>
          <w:szCs w:val="24"/>
        </w:rPr>
        <w:t xml:space="preserve">Approach </w:t>
      </w:r>
    </w:p>
    <w:p w14:paraId="49302714" w14:textId="1AB75A4E"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4. Edward E, Smith B. L. Fredrickson S., Nolen-Hoeksema Geoffrey R. Loftus,(2009), </w:t>
      </w:r>
      <w:r w:rsidRPr="008F7C56">
        <w:rPr>
          <w:rFonts w:ascii="Times New Roman" w:hAnsi="Times New Roman" w:cs="Times New Roman"/>
          <w:i/>
          <w:iCs/>
          <w:sz w:val="24"/>
          <w:szCs w:val="24"/>
        </w:rPr>
        <w:t>Introducere in Psihologie</w:t>
      </w:r>
      <w:r w:rsidR="00D430F1" w:rsidRPr="008F7C56">
        <w:rPr>
          <w:rFonts w:ascii="Times New Roman" w:hAnsi="Times New Roman" w:cs="Times New Roman"/>
          <w:i/>
          <w:iCs/>
          <w:sz w:val="24"/>
          <w:szCs w:val="24"/>
        </w:rPr>
        <w:t xml:space="preserve"> (Introduction to Psychology) </w:t>
      </w:r>
      <w:r w:rsidRPr="008F7C56">
        <w:rPr>
          <w:rFonts w:ascii="Times New Roman" w:hAnsi="Times New Roman" w:cs="Times New Roman"/>
          <w:sz w:val="24"/>
          <w:szCs w:val="24"/>
        </w:rPr>
        <w:t xml:space="preserve">-Atkinson&amp;Hilgard, Editura Tehnica, Bucuresti </w:t>
      </w:r>
    </w:p>
    <w:p w14:paraId="575810D7" w14:textId="77777777"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5. Epstein R.L., Kernberger C., (2006), </w:t>
      </w:r>
      <w:r w:rsidRPr="008F7C56">
        <w:rPr>
          <w:rFonts w:ascii="Times New Roman" w:hAnsi="Times New Roman" w:cs="Times New Roman"/>
          <w:i/>
          <w:iCs/>
          <w:sz w:val="24"/>
          <w:szCs w:val="24"/>
        </w:rPr>
        <w:t xml:space="preserve">Critical Thinking </w:t>
      </w:r>
    </w:p>
    <w:p w14:paraId="688AFB7E" w14:textId="77777777"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lastRenderedPageBreak/>
        <w:t xml:space="preserve">6. Fisher,R.(1998), </w:t>
      </w:r>
      <w:r w:rsidRPr="008F7C56">
        <w:rPr>
          <w:rFonts w:ascii="Times New Roman" w:hAnsi="Times New Roman" w:cs="Times New Roman"/>
          <w:i/>
          <w:iCs/>
          <w:sz w:val="24"/>
          <w:szCs w:val="24"/>
        </w:rPr>
        <w:t xml:space="preserve">Stories for Thinking developing critical literacy through the use of narrative ANALYTIC TEACHING </w:t>
      </w:r>
      <w:r w:rsidRPr="008F7C56">
        <w:rPr>
          <w:rFonts w:ascii="Times New Roman" w:hAnsi="Times New Roman" w:cs="Times New Roman"/>
          <w:sz w:val="24"/>
          <w:szCs w:val="24"/>
        </w:rPr>
        <w:t xml:space="preserve">Vol. 18, No 1 </w:t>
      </w:r>
    </w:p>
    <w:p w14:paraId="36DF067D" w14:textId="33541D2B"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7. Houde O., (2007), Psihologia copilului</w:t>
      </w:r>
      <w:r w:rsidR="00500248" w:rsidRPr="008F7C56">
        <w:rPr>
          <w:rFonts w:ascii="Times New Roman" w:hAnsi="Times New Roman" w:cs="Times New Roman"/>
          <w:sz w:val="24"/>
          <w:szCs w:val="24"/>
        </w:rPr>
        <w:t xml:space="preserve"> </w:t>
      </w:r>
      <w:r w:rsidR="00500248" w:rsidRPr="008F7C56">
        <w:rPr>
          <w:rFonts w:ascii="Times New Roman" w:hAnsi="Times New Roman" w:cs="Times New Roman"/>
          <w:i/>
          <w:iCs/>
          <w:sz w:val="24"/>
          <w:szCs w:val="24"/>
        </w:rPr>
        <w:t>(Child Psychology)</w:t>
      </w:r>
      <w:r w:rsidRPr="008F7C56">
        <w:rPr>
          <w:rFonts w:ascii="Times New Roman" w:hAnsi="Times New Roman" w:cs="Times New Roman"/>
          <w:sz w:val="24"/>
          <w:szCs w:val="24"/>
        </w:rPr>
        <w:t xml:space="preserve">, Editura Cartier,Bucuresti </w:t>
      </w:r>
    </w:p>
    <w:p w14:paraId="2508AA9A" w14:textId="3846F4BF"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8. Piaget,</w:t>
      </w:r>
      <w:r w:rsidR="00500248" w:rsidRPr="008F7C56">
        <w:rPr>
          <w:rFonts w:ascii="Times New Roman" w:hAnsi="Times New Roman" w:cs="Times New Roman"/>
          <w:sz w:val="24"/>
          <w:szCs w:val="24"/>
        </w:rPr>
        <w:t xml:space="preserve"> </w:t>
      </w:r>
      <w:r w:rsidRPr="008F7C56">
        <w:rPr>
          <w:rFonts w:ascii="Times New Roman" w:hAnsi="Times New Roman" w:cs="Times New Roman"/>
          <w:sz w:val="24"/>
          <w:szCs w:val="24"/>
        </w:rPr>
        <w:t xml:space="preserve">J., Inhelder B.,( 2011), </w:t>
      </w:r>
      <w:r w:rsidRPr="008F7C56">
        <w:rPr>
          <w:rFonts w:ascii="Times New Roman" w:hAnsi="Times New Roman" w:cs="Times New Roman"/>
          <w:i/>
          <w:iCs/>
          <w:sz w:val="24"/>
          <w:szCs w:val="24"/>
        </w:rPr>
        <w:t>Psihologia copilului</w:t>
      </w:r>
      <w:r w:rsidR="00500248" w:rsidRPr="008F7C56">
        <w:rPr>
          <w:rFonts w:ascii="Times New Roman" w:hAnsi="Times New Roman" w:cs="Times New Roman"/>
          <w:i/>
          <w:iCs/>
          <w:sz w:val="24"/>
          <w:szCs w:val="24"/>
        </w:rPr>
        <w:t xml:space="preserve"> (Child Psychology)</w:t>
      </w:r>
      <w:r w:rsidRPr="008F7C56">
        <w:rPr>
          <w:rFonts w:ascii="Times New Roman" w:hAnsi="Times New Roman" w:cs="Times New Roman"/>
          <w:sz w:val="24"/>
          <w:szCs w:val="24"/>
        </w:rPr>
        <w:t xml:space="preserve">, Editura Cartier,Bucuresti </w:t>
      </w:r>
    </w:p>
    <w:p w14:paraId="58858A78" w14:textId="6D9DA381"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9. Piaget, J. ,(2012), </w:t>
      </w:r>
      <w:r w:rsidRPr="008F7C56">
        <w:rPr>
          <w:rFonts w:ascii="Times New Roman" w:hAnsi="Times New Roman" w:cs="Times New Roman"/>
          <w:i/>
          <w:iCs/>
          <w:sz w:val="24"/>
          <w:szCs w:val="24"/>
        </w:rPr>
        <w:t>Judecata morala la copil</w:t>
      </w:r>
      <w:r w:rsidR="00500248" w:rsidRPr="008F7C56">
        <w:rPr>
          <w:rFonts w:ascii="Times New Roman" w:hAnsi="Times New Roman" w:cs="Times New Roman"/>
          <w:i/>
          <w:iCs/>
          <w:sz w:val="24"/>
          <w:szCs w:val="24"/>
        </w:rPr>
        <w:t xml:space="preserve"> (Moral Judgment in Children)</w:t>
      </w:r>
      <w:r w:rsidRPr="008F7C56">
        <w:rPr>
          <w:rFonts w:ascii="Times New Roman" w:hAnsi="Times New Roman" w:cs="Times New Roman"/>
          <w:sz w:val="24"/>
          <w:szCs w:val="24"/>
        </w:rPr>
        <w:t xml:space="preserve">, Editura Cartier, Bucuresti </w:t>
      </w:r>
    </w:p>
    <w:p w14:paraId="161E0419" w14:textId="2551DAAD"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10. Preece, A., (2004), </w:t>
      </w:r>
      <w:r w:rsidRPr="008F7C56">
        <w:rPr>
          <w:rFonts w:ascii="Times New Roman" w:hAnsi="Times New Roman" w:cs="Times New Roman"/>
          <w:i/>
          <w:iCs/>
          <w:sz w:val="24"/>
          <w:szCs w:val="24"/>
        </w:rPr>
        <w:t>Gândirea critică în sala de clasă</w:t>
      </w:r>
      <w:r w:rsidR="00B023FC" w:rsidRPr="008F7C56">
        <w:rPr>
          <w:rFonts w:ascii="Times New Roman" w:hAnsi="Times New Roman" w:cs="Times New Roman"/>
          <w:i/>
          <w:iCs/>
          <w:sz w:val="24"/>
          <w:szCs w:val="24"/>
        </w:rPr>
        <w:t xml:space="preserve"> (Critical Thinking in the Classroom)</w:t>
      </w:r>
      <w:r w:rsidRPr="008F7C56">
        <w:rPr>
          <w:rFonts w:ascii="Times New Roman" w:hAnsi="Times New Roman" w:cs="Times New Roman"/>
          <w:sz w:val="24"/>
          <w:szCs w:val="24"/>
        </w:rPr>
        <w:t xml:space="preserve">, Şcoala reflexivă, vol. 1, nr. 2 </w:t>
      </w:r>
    </w:p>
    <w:p w14:paraId="188FF925" w14:textId="4E0C4597"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11. Sternberg R.J., (1999), </w:t>
      </w:r>
      <w:r w:rsidRPr="008F7C56">
        <w:rPr>
          <w:rFonts w:ascii="Times New Roman" w:hAnsi="Times New Roman" w:cs="Times New Roman"/>
          <w:i/>
          <w:iCs/>
          <w:sz w:val="24"/>
          <w:szCs w:val="24"/>
        </w:rPr>
        <w:t>Handbook of Creativity</w:t>
      </w:r>
      <w:r w:rsidRPr="008F7C56">
        <w:rPr>
          <w:rFonts w:ascii="Times New Roman" w:hAnsi="Times New Roman" w:cs="Times New Roman"/>
          <w:sz w:val="24"/>
          <w:szCs w:val="24"/>
        </w:rPr>
        <w:t xml:space="preserve">, Cambridge University Press </w:t>
      </w:r>
    </w:p>
    <w:p w14:paraId="6655AD8C" w14:textId="1FC1E026"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12. Temple, C., (2004), </w:t>
      </w:r>
      <w:r w:rsidRPr="008F7C56">
        <w:rPr>
          <w:rFonts w:ascii="Times New Roman" w:hAnsi="Times New Roman" w:cs="Times New Roman"/>
          <w:i/>
          <w:iCs/>
          <w:sz w:val="24"/>
          <w:szCs w:val="24"/>
        </w:rPr>
        <w:t>Gândirea critică şi literaţia critică</w:t>
      </w:r>
      <w:r w:rsidR="00ED22B9" w:rsidRPr="008F7C56">
        <w:rPr>
          <w:rFonts w:ascii="Times New Roman" w:hAnsi="Times New Roman" w:cs="Times New Roman"/>
          <w:i/>
          <w:iCs/>
          <w:sz w:val="24"/>
          <w:szCs w:val="24"/>
        </w:rPr>
        <w:t xml:space="preserve"> (Critical Thinking and Critical Literacy)</w:t>
      </w:r>
      <w:r w:rsidRPr="008F7C56">
        <w:rPr>
          <w:rFonts w:ascii="Times New Roman" w:hAnsi="Times New Roman" w:cs="Times New Roman"/>
          <w:sz w:val="24"/>
          <w:szCs w:val="24"/>
        </w:rPr>
        <w:t xml:space="preserve">, Şcoala reflexivă, vol. 1, nr. 343 </w:t>
      </w:r>
    </w:p>
    <w:p w14:paraId="7FEFBB08" w14:textId="77777777" w:rsidR="00360719"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13. Yeh, Y.-C., &amp; Wu, J.-J, (1992), </w:t>
      </w:r>
      <w:r w:rsidRPr="008F7C56">
        <w:rPr>
          <w:rFonts w:ascii="Times New Roman" w:hAnsi="Times New Roman" w:cs="Times New Roman"/>
          <w:i/>
          <w:iCs/>
          <w:sz w:val="24"/>
          <w:szCs w:val="24"/>
        </w:rPr>
        <w:t>The relationship between critical thinking and academic achievements among elementary and secondary school students</w:t>
      </w:r>
      <w:r w:rsidRPr="008F7C56">
        <w:rPr>
          <w:rFonts w:ascii="Times New Roman" w:hAnsi="Times New Roman" w:cs="Times New Roman"/>
          <w:sz w:val="24"/>
          <w:szCs w:val="24"/>
        </w:rPr>
        <w:t xml:space="preserve">. Journal of Education and Psychology, 15, 79-100. </w:t>
      </w:r>
    </w:p>
    <w:p w14:paraId="5D760F9B" w14:textId="1E79D008" w:rsidR="003B44EE" w:rsidRPr="008F7C56" w:rsidRDefault="00360719" w:rsidP="008F7C56">
      <w:pPr>
        <w:spacing w:line="240" w:lineRule="auto"/>
        <w:jc w:val="both"/>
        <w:rPr>
          <w:rFonts w:ascii="Times New Roman" w:hAnsi="Times New Roman" w:cs="Times New Roman"/>
          <w:sz w:val="24"/>
          <w:szCs w:val="24"/>
        </w:rPr>
      </w:pPr>
      <w:r w:rsidRPr="008F7C56">
        <w:rPr>
          <w:rFonts w:ascii="Times New Roman" w:hAnsi="Times New Roman" w:cs="Times New Roman"/>
          <w:sz w:val="24"/>
          <w:szCs w:val="24"/>
        </w:rPr>
        <w:t xml:space="preserve">14. Zlate M., (1999) , </w:t>
      </w:r>
      <w:r w:rsidRPr="008F7C56">
        <w:rPr>
          <w:rFonts w:ascii="Times New Roman" w:hAnsi="Times New Roman" w:cs="Times New Roman"/>
          <w:i/>
          <w:iCs/>
          <w:sz w:val="24"/>
          <w:szCs w:val="24"/>
        </w:rPr>
        <w:t>Psihologia mecanismelor cognitive</w:t>
      </w:r>
      <w:r w:rsidR="00ED22B9" w:rsidRPr="008F7C56">
        <w:rPr>
          <w:rFonts w:ascii="Times New Roman" w:hAnsi="Times New Roman" w:cs="Times New Roman"/>
          <w:i/>
          <w:iCs/>
          <w:sz w:val="24"/>
          <w:szCs w:val="24"/>
        </w:rPr>
        <w:t xml:space="preserve"> (Psychology of Cognitive Mechanisms)</w:t>
      </w:r>
      <w:r w:rsidRPr="008F7C56">
        <w:rPr>
          <w:rFonts w:ascii="Times New Roman" w:hAnsi="Times New Roman" w:cs="Times New Roman"/>
          <w:sz w:val="24"/>
          <w:szCs w:val="24"/>
        </w:rPr>
        <w:t>, Editura Polirom</w:t>
      </w:r>
    </w:p>
    <w:sectPr w:rsidR="003B44EE" w:rsidRPr="008F7C56" w:rsidSect="00766F00">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095F" w14:textId="77777777" w:rsidR="001617CD" w:rsidRDefault="001617CD" w:rsidP="00766F00">
      <w:pPr>
        <w:spacing w:after="0" w:line="240" w:lineRule="auto"/>
      </w:pPr>
      <w:r>
        <w:separator/>
      </w:r>
    </w:p>
  </w:endnote>
  <w:endnote w:type="continuationSeparator" w:id="0">
    <w:p w14:paraId="0C4B765F" w14:textId="77777777" w:rsidR="001617CD" w:rsidRDefault="001617CD" w:rsidP="0076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E851" w14:textId="77777777" w:rsidR="001617CD" w:rsidRDefault="001617CD" w:rsidP="00766F00">
      <w:pPr>
        <w:spacing w:after="0" w:line="240" w:lineRule="auto"/>
      </w:pPr>
      <w:r>
        <w:separator/>
      </w:r>
    </w:p>
  </w:footnote>
  <w:footnote w:type="continuationSeparator" w:id="0">
    <w:p w14:paraId="603DF12D" w14:textId="77777777" w:rsidR="001617CD" w:rsidRDefault="001617CD" w:rsidP="0076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00B7" w14:textId="262CAE4B" w:rsidR="00766F00" w:rsidRPr="00766F00" w:rsidRDefault="00766F00" w:rsidP="00766F00">
    <w:pPr>
      <w:pStyle w:val="Header"/>
      <w:jc w:val="right"/>
      <w:rPr>
        <w:rFonts w:ascii="Times New Roman" w:hAnsi="Times New Roman" w:cs="Times New Roman"/>
        <w:i/>
        <w:iCs/>
        <w:sz w:val="24"/>
        <w:szCs w:val="24"/>
        <w:u w:val="single"/>
      </w:rPr>
    </w:pPr>
    <w:r w:rsidRPr="00766F00">
      <w:rPr>
        <w:rFonts w:ascii="Times New Roman" w:hAnsi="Times New Roman" w:cs="Times New Roman"/>
        <w:i/>
        <w:iCs/>
        <w:sz w:val="24"/>
        <w:szCs w:val="24"/>
        <w:u w:val="single"/>
      </w:rPr>
      <w:t>Translation from Romanian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C39"/>
    <w:multiLevelType w:val="hybridMultilevel"/>
    <w:tmpl w:val="0FA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91E73"/>
    <w:multiLevelType w:val="hybridMultilevel"/>
    <w:tmpl w:val="C54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85363"/>
    <w:multiLevelType w:val="hybridMultilevel"/>
    <w:tmpl w:val="9D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51860"/>
    <w:multiLevelType w:val="hybridMultilevel"/>
    <w:tmpl w:val="7AF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1469B"/>
    <w:multiLevelType w:val="hybridMultilevel"/>
    <w:tmpl w:val="E602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110A1"/>
    <w:multiLevelType w:val="hybridMultilevel"/>
    <w:tmpl w:val="2EAC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4E"/>
    <w:rsid w:val="00014760"/>
    <w:rsid w:val="0009014C"/>
    <w:rsid w:val="000A63BC"/>
    <w:rsid w:val="000F4738"/>
    <w:rsid w:val="001256CB"/>
    <w:rsid w:val="001313F0"/>
    <w:rsid w:val="00131AF5"/>
    <w:rsid w:val="001617CD"/>
    <w:rsid w:val="001A5A25"/>
    <w:rsid w:val="0020095B"/>
    <w:rsid w:val="00223E43"/>
    <w:rsid w:val="0023055E"/>
    <w:rsid w:val="0024124E"/>
    <w:rsid w:val="00250CE6"/>
    <w:rsid w:val="00267067"/>
    <w:rsid w:val="00280B38"/>
    <w:rsid w:val="00282085"/>
    <w:rsid w:val="002902CB"/>
    <w:rsid w:val="002C3670"/>
    <w:rsid w:val="002F616B"/>
    <w:rsid w:val="00300E4C"/>
    <w:rsid w:val="00360719"/>
    <w:rsid w:val="00372448"/>
    <w:rsid w:val="00396C18"/>
    <w:rsid w:val="003B03F4"/>
    <w:rsid w:val="003B44EE"/>
    <w:rsid w:val="00411814"/>
    <w:rsid w:val="004210F9"/>
    <w:rsid w:val="00426C74"/>
    <w:rsid w:val="0043148C"/>
    <w:rsid w:val="004758A1"/>
    <w:rsid w:val="00480226"/>
    <w:rsid w:val="00483DD5"/>
    <w:rsid w:val="004A7209"/>
    <w:rsid w:val="00500248"/>
    <w:rsid w:val="00501215"/>
    <w:rsid w:val="00505DC0"/>
    <w:rsid w:val="00551123"/>
    <w:rsid w:val="00570A9A"/>
    <w:rsid w:val="00582201"/>
    <w:rsid w:val="005B7804"/>
    <w:rsid w:val="005C271E"/>
    <w:rsid w:val="005D0E4B"/>
    <w:rsid w:val="005F26A7"/>
    <w:rsid w:val="005F772B"/>
    <w:rsid w:val="0060155A"/>
    <w:rsid w:val="00605CDB"/>
    <w:rsid w:val="006372FA"/>
    <w:rsid w:val="00653AC4"/>
    <w:rsid w:val="006D54BB"/>
    <w:rsid w:val="006D5E9B"/>
    <w:rsid w:val="00752F0F"/>
    <w:rsid w:val="00754921"/>
    <w:rsid w:val="00766F00"/>
    <w:rsid w:val="007E2AB0"/>
    <w:rsid w:val="008101FA"/>
    <w:rsid w:val="00810915"/>
    <w:rsid w:val="00815874"/>
    <w:rsid w:val="008E0363"/>
    <w:rsid w:val="008F7C56"/>
    <w:rsid w:val="00903E32"/>
    <w:rsid w:val="0092720F"/>
    <w:rsid w:val="0093426E"/>
    <w:rsid w:val="00941571"/>
    <w:rsid w:val="009D7579"/>
    <w:rsid w:val="00A316C2"/>
    <w:rsid w:val="00A928F7"/>
    <w:rsid w:val="00AB4FB1"/>
    <w:rsid w:val="00AF2E9E"/>
    <w:rsid w:val="00B023FC"/>
    <w:rsid w:val="00B0434B"/>
    <w:rsid w:val="00B06B15"/>
    <w:rsid w:val="00B15D1F"/>
    <w:rsid w:val="00B15EE0"/>
    <w:rsid w:val="00B22A6D"/>
    <w:rsid w:val="00B80FB7"/>
    <w:rsid w:val="00B9258C"/>
    <w:rsid w:val="00BD3C4E"/>
    <w:rsid w:val="00BF3F67"/>
    <w:rsid w:val="00C13DB8"/>
    <w:rsid w:val="00C156B6"/>
    <w:rsid w:val="00C17C65"/>
    <w:rsid w:val="00C74758"/>
    <w:rsid w:val="00C85438"/>
    <w:rsid w:val="00C93D82"/>
    <w:rsid w:val="00CA5807"/>
    <w:rsid w:val="00CA71CE"/>
    <w:rsid w:val="00CD10E0"/>
    <w:rsid w:val="00CD7702"/>
    <w:rsid w:val="00D20291"/>
    <w:rsid w:val="00D236B5"/>
    <w:rsid w:val="00D430F1"/>
    <w:rsid w:val="00E0265F"/>
    <w:rsid w:val="00E07BB4"/>
    <w:rsid w:val="00E164E2"/>
    <w:rsid w:val="00E2593B"/>
    <w:rsid w:val="00E43356"/>
    <w:rsid w:val="00E542D7"/>
    <w:rsid w:val="00E55D47"/>
    <w:rsid w:val="00E62420"/>
    <w:rsid w:val="00ED22B9"/>
    <w:rsid w:val="00F04D32"/>
    <w:rsid w:val="00F37FF9"/>
    <w:rsid w:val="00F45FCC"/>
    <w:rsid w:val="00FB1F97"/>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00"/>
  </w:style>
  <w:style w:type="paragraph" w:styleId="Footer">
    <w:name w:val="footer"/>
    <w:basedOn w:val="Normal"/>
    <w:link w:val="FooterChar"/>
    <w:uiPriority w:val="99"/>
    <w:unhideWhenUsed/>
    <w:rsid w:val="0076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00"/>
  </w:style>
  <w:style w:type="table" w:styleId="TableGrid">
    <w:name w:val="Table Grid"/>
    <w:basedOn w:val="TableNormal"/>
    <w:uiPriority w:val="39"/>
    <w:rsid w:val="00D2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00"/>
  </w:style>
  <w:style w:type="paragraph" w:styleId="Footer">
    <w:name w:val="footer"/>
    <w:basedOn w:val="Normal"/>
    <w:link w:val="FooterChar"/>
    <w:uiPriority w:val="99"/>
    <w:unhideWhenUsed/>
    <w:rsid w:val="0076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00"/>
  </w:style>
  <w:style w:type="table" w:styleId="TableGrid">
    <w:name w:val="Table Grid"/>
    <w:basedOn w:val="TableNormal"/>
    <w:uiPriority w:val="39"/>
    <w:rsid w:val="00D2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26">
      <w:bodyDiv w:val="1"/>
      <w:marLeft w:val="0"/>
      <w:marRight w:val="0"/>
      <w:marTop w:val="0"/>
      <w:marBottom w:val="0"/>
      <w:divBdr>
        <w:top w:val="none" w:sz="0" w:space="0" w:color="auto"/>
        <w:left w:val="none" w:sz="0" w:space="0" w:color="auto"/>
        <w:bottom w:val="none" w:sz="0" w:space="0" w:color="auto"/>
        <w:right w:val="none" w:sz="0" w:space="0" w:color="auto"/>
      </w:divBdr>
    </w:div>
    <w:div w:id="13371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Andresoi</cp:lastModifiedBy>
  <cp:revision>95</cp:revision>
  <dcterms:created xsi:type="dcterms:W3CDTF">2021-02-08T09:43:00Z</dcterms:created>
  <dcterms:modified xsi:type="dcterms:W3CDTF">2021-02-11T15:37:00Z</dcterms:modified>
</cp:coreProperties>
</file>